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0C3612FE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10</w:t>
      </w:r>
      <w:r w:rsidR="00740EA3">
        <w:rPr>
          <w:rFonts w:ascii="Arial" w:eastAsia="ＭＳ 明朝" w:hAnsi="Arial"/>
          <w:b/>
          <w:noProof/>
          <w:lang w:val="en-US" w:eastAsia="x-none"/>
        </w:rPr>
        <w:t>bis-e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</w:t>
      </w:r>
      <w:r w:rsidR="00740EA3">
        <w:rPr>
          <w:rFonts w:ascii="Arial" w:eastAsia="ＭＳ 明朝" w:hAnsi="Arial"/>
          <w:b/>
          <w:noProof/>
          <w:lang w:val="en-US" w:eastAsia="x-none"/>
        </w:rPr>
        <w:t>10489</w:t>
      </w:r>
    </w:p>
    <w:bookmarkEnd w:id="0"/>
    <w:p w14:paraId="689DF027" w14:textId="78B97D7D" w:rsidR="00065F1A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740EA3">
        <w:rPr>
          <w:rFonts w:ascii="Arial" w:eastAsia="ＭＳ 明朝" w:hAnsi="Arial"/>
          <w:b/>
          <w:noProof/>
          <w:lang w:val="en-US" w:eastAsia="x-none"/>
        </w:rPr>
        <w:t>e-Meeting, October 10th – 19th, 2022</w:t>
      </w:r>
    </w:p>
    <w:p w14:paraId="7F1024AF" w14:textId="77777777" w:rsidR="00740EA3" w:rsidRPr="00740EA3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35AC1AAC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RAN1#110</w:t>
      </w:r>
      <w:r w:rsidR="00740EA3">
        <w:rPr>
          <w:rFonts w:ascii="Arial" w:eastAsia="ＭＳ 明朝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BB07B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10488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</w:t>
      </w:r>
      <w:r w:rsidR="00740EA3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121298DA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</w:t>
      </w:r>
      <w:r w:rsidR="00740EA3">
        <w:rPr>
          <w:rFonts w:ascii="Arial" w:eastAsia="游明朝" w:hAnsi="Arial" w:cs="Arial"/>
          <w:bCs/>
          <w:iCs/>
          <w:lang w:val="en-US" w:eastAsia="ja-JP"/>
        </w:rPr>
        <w:t>10488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E7EAAAD" w14:textId="0831A014" w:rsidR="00342B2A" w:rsidRDefault="00342B2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F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or </w:t>
      </w:r>
      <w:proofErr w:type="spellStart"/>
      <w:r>
        <w:rPr>
          <w:rFonts w:ascii="Arial" w:eastAsia="游明朝" w:hAnsi="Arial" w:cs="Arial"/>
          <w:bCs/>
          <w:iCs/>
          <w:lang w:val="en-US" w:eastAsia="ja-JP"/>
        </w:rPr>
        <w:t>NR_cov_enh</w:t>
      </w:r>
      <w:proofErr w:type="spellEnd"/>
      <w:r>
        <w:rPr>
          <w:rFonts w:ascii="Arial" w:eastAsia="游明朝" w:hAnsi="Arial" w:cs="Arial"/>
          <w:bCs/>
          <w:iCs/>
          <w:lang w:val="en-US" w:eastAsia="ja-JP"/>
        </w:rPr>
        <w:t xml:space="preserve">, RAN1 made following agreement regarding FG 30-4g (Restart DMRS bundling), and hence RAN1 would like to ask RAN2 to consider </w:t>
      </w:r>
      <w:proofErr w:type="gramStart"/>
      <w:r>
        <w:rPr>
          <w:rFonts w:ascii="Arial" w:eastAsia="游明朝" w:hAnsi="Arial" w:cs="Arial"/>
          <w:bCs/>
          <w:iCs/>
          <w:lang w:val="en-US" w:eastAsia="ja-JP"/>
        </w:rPr>
        <w:t>to update</w:t>
      </w:r>
      <w:proofErr w:type="gramEnd"/>
      <w:r>
        <w:rPr>
          <w:rFonts w:ascii="Arial" w:eastAsia="游明朝" w:hAnsi="Arial" w:cs="Arial"/>
          <w:bCs/>
          <w:iCs/>
          <w:lang w:val="en-US" w:eastAsia="ja-JP"/>
        </w:rPr>
        <w:t xml:space="preserve"> TS38.331 description based on FG30-4g accordingly, e.g., </w:t>
      </w:r>
      <w:proofErr w:type="spellStart"/>
      <w:r w:rsidRPr="00342B2A">
        <w:rPr>
          <w:rFonts w:ascii="Arial" w:eastAsia="游明朝" w:hAnsi="Arial" w:cs="Arial"/>
          <w:bCs/>
          <w:i/>
          <w:lang w:val="en-US" w:eastAsia="ja-JP"/>
        </w:rPr>
        <w:t>pusch-WindowRestart</w:t>
      </w:r>
      <w:proofErr w:type="spellEnd"/>
      <w:r w:rsidRPr="00342B2A">
        <w:rPr>
          <w:rFonts w:ascii="Arial" w:eastAsia="游明朝" w:hAnsi="Arial" w:cs="Arial"/>
          <w:bCs/>
          <w:i/>
          <w:lang w:val="en-US" w:eastAsia="ja-JP"/>
        </w:rPr>
        <w:t xml:space="preserve">, </w:t>
      </w:r>
      <w:proofErr w:type="spellStart"/>
      <w:r w:rsidRPr="00342B2A">
        <w:rPr>
          <w:rFonts w:ascii="Arial" w:eastAsia="游明朝" w:hAnsi="Arial" w:cs="Arial"/>
          <w:bCs/>
          <w:i/>
          <w:lang w:val="en-US" w:eastAsia="ja-JP"/>
        </w:rPr>
        <w:t>pucch-WindowRestart</w:t>
      </w:r>
      <w:proofErr w:type="spellEnd"/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2B2A" w14:paraId="4AB49F29" w14:textId="77777777" w:rsidTr="00342B2A">
        <w:tc>
          <w:tcPr>
            <w:tcW w:w="9855" w:type="dxa"/>
          </w:tcPr>
          <w:p w14:paraId="0E4AC9D4" w14:textId="48233A95" w:rsidR="00342B2A" w:rsidRDefault="00342B2A" w:rsidP="00342B2A">
            <w:pPr>
              <w:spacing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>:</w:t>
            </w:r>
          </w:p>
          <w:p w14:paraId="662D8D00" w14:textId="77777777" w:rsidR="00342B2A" w:rsidRDefault="00342B2A" w:rsidP="00342B2A">
            <w:pPr>
              <w:pStyle w:val="af4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b/>
                <w:bCs/>
              </w:rPr>
              <w:t xml:space="preserve">Add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triggered by DCI or MAC CE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after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event(s)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and a note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Note: Events which are triggered by DCI or MAC CE, but do not require UE capability to resume maintaining power consistency and/or phase continuity as specified in subclause 6.1.7 of 38.214 v17.3.0 are excluded from this feature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for the description of </w:t>
            </w:r>
            <w:r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Components</w:t>
            </w:r>
            <w:r>
              <w:rPr>
                <w:rFonts w:hint="eastAsia"/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 xml:space="preserve"> in FG 30-4g</w:t>
            </w:r>
          </w:p>
          <w:p w14:paraId="7C32FA2E" w14:textId="2C344EE2" w:rsidR="00342B2A" w:rsidRPr="00342B2A" w:rsidRDefault="00342B2A" w:rsidP="00342B2A">
            <w:pPr>
              <w:pStyle w:val="af4"/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ind w:leftChars="0"/>
              <w:textAlignment w:val="baseline"/>
              <w:rPr>
                <w:rFonts w:ascii="ＭＳ ゴシック" w:hAnsi="ＭＳ ゴシック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</w:rPr>
              <w:t xml:space="preserve">In the LS to be sent to RAN2 with updated UE features list, RAN1 asks RAN2 to consider </w:t>
            </w:r>
            <w:proofErr w:type="gramStart"/>
            <w:r>
              <w:rPr>
                <w:rFonts w:hint="eastAsia"/>
                <w:b/>
                <w:bCs/>
              </w:rPr>
              <w:t>to update</w:t>
            </w:r>
            <w:proofErr w:type="gramEnd"/>
            <w:r>
              <w:rPr>
                <w:rFonts w:hint="eastAsia"/>
                <w:b/>
                <w:bCs/>
              </w:rPr>
              <w:t xml:space="preserve"> TS38.331 description based on FG30-4g accordingly, e.g., </w:t>
            </w:r>
            <w:proofErr w:type="spellStart"/>
            <w:r>
              <w:rPr>
                <w:rFonts w:hint="eastAsia"/>
                <w:b/>
                <w:bCs/>
                <w:i/>
                <w:iCs/>
              </w:rPr>
              <w:t>pusch-WindowRestart</w:t>
            </w:r>
            <w:proofErr w:type="spellEnd"/>
            <w:r>
              <w:rPr>
                <w:rFonts w:hint="eastAsia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i/>
                <w:iCs/>
              </w:rPr>
              <w:t>pucch-WindowRestart</w:t>
            </w:r>
            <w:proofErr w:type="spellEnd"/>
          </w:p>
        </w:tc>
      </w:tr>
    </w:tbl>
    <w:p w14:paraId="36E0873B" w14:textId="77777777" w:rsidR="00342B2A" w:rsidRDefault="00342B2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01244D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01244D">
        <w:rPr>
          <w:rFonts w:ascii="Arial" w:eastAsia="游明朝" w:hAnsi="Arial" w:cs="Arial"/>
          <w:iCs/>
          <w:lang w:eastAsia="ja-JP"/>
        </w:rPr>
        <w:t xml:space="preserve">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6EAE8EE2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740EA3">
        <w:rPr>
          <w:rFonts w:ascii="Arial" w:eastAsia="ＭＳ 明朝" w:hAnsi="Arial" w:cs="Arial"/>
          <w:bCs/>
          <w:lang w:eastAsia="ja-JP"/>
        </w:rPr>
        <w:t>1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740EA3">
        <w:rPr>
          <w:rFonts w:ascii="Arial" w:eastAsia="ＭＳ 明朝" w:hAnsi="Arial" w:cs="Arial"/>
          <w:bCs/>
          <w:lang w:eastAsia="ja-JP"/>
        </w:rPr>
        <w:t>Nov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</w:t>
      </w:r>
      <w:r w:rsidR="00740EA3">
        <w:rPr>
          <w:rFonts w:ascii="Arial" w:eastAsia="ＭＳ 明朝" w:hAnsi="Arial" w:cs="Arial"/>
          <w:bCs/>
          <w:lang w:eastAsia="ja-JP"/>
        </w:rPr>
        <w:t>4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740EA3">
        <w:rPr>
          <w:rFonts w:ascii="Arial" w:eastAsia="ＭＳ 明朝" w:hAnsi="Arial" w:cs="Arial"/>
          <w:bCs/>
          <w:lang w:eastAsia="ja-JP"/>
        </w:rPr>
        <w:t>Nov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</w:t>
      </w:r>
      <w:r w:rsidR="00740EA3">
        <w:rPr>
          <w:rFonts w:ascii="Arial" w:eastAsia="ＭＳ 明朝" w:hAnsi="Arial" w:cs="Arial"/>
          <w:bCs/>
          <w:lang w:eastAsia="ja-JP"/>
        </w:rPr>
        <w:t>8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2022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740EA3">
        <w:rPr>
          <w:rFonts w:ascii="Arial" w:eastAsia="ＭＳ 明朝" w:hAnsi="Arial" w:cs="Arial"/>
          <w:bCs/>
          <w:lang w:eastAsia="ja-JP"/>
        </w:rPr>
        <w:t>Toulouse, FR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C1D86" w14:textId="77777777" w:rsidR="00D72A81" w:rsidRDefault="00D72A81">
      <w:r>
        <w:separator/>
      </w:r>
    </w:p>
  </w:endnote>
  <w:endnote w:type="continuationSeparator" w:id="0">
    <w:p w14:paraId="4E803816" w14:textId="77777777" w:rsidR="00D72A81" w:rsidRDefault="00D7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170A" w14:textId="77777777" w:rsidR="00D72A81" w:rsidRDefault="00D72A81">
      <w:r>
        <w:separator/>
      </w:r>
    </w:p>
  </w:footnote>
  <w:footnote w:type="continuationSeparator" w:id="0">
    <w:p w14:paraId="17EFB822" w14:textId="77777777" w:rsidR="00D72A81" w:rsidRDefault="00D7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A81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0D16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2022-10-19T23:57:00Z</dcterms:created>
  <dcterms:modified xsi:type="dcterms:W3CDTF">2022-10-19T23:57:00Z</dcterms:modified>
</cp:coreProperties>
</file>